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Голова Навчально-методичної ради факультету / інституту розробника(</w:t>
      </w:r>
      <w:proofErr w:type="spellStart"/>
      <w:r w:rsidRPr="00F32856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F328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1962B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>Програма підвищення кваліфікації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педагогічних (науково-педагогічних) працівників закладів</w:t>
      </w:r>
    </w:p>
    <w:p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proofErr w:type="spellStart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</w:t>
      </w:r>
      <w:proofErr w:type="spellEnd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хімічних наук, доцент кафедри хімії середовища та хімічної освіти,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фізико-математичних наук, доцент кафедри хімії середовища та хімічної освіти,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4A0735" w:rsidRPr="00B00665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proofErr w:type="spellStart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</w:t>
      </w:r>
      <w:proofErr w:type="spellEnd"/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proofErr w:type="spellStart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</w:t>
      </w:r>
      <w:proofErr w:type="spellEnd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490C9B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490C9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«</w:t>
      </w:r>
      <w:r w:rsidR="00490C9B" w:rsidRPr="00490C9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Прикладні аспекти харчової та токсикологічної хімії</w:t>
      </w:r>
      <w:r w:rsidRPr="00490C9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»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вдосконалення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професiйної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майстерностi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основi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модернiзацiї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змiсту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форм i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методiв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навчання, впровадження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iнновацiйних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технологiй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у навчальний процес.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2476D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1F93">
        <w:rPr>
          <w:rFonts w:ascii="Times New Roman" w:hAnsi="Times New Roman"/>
          <w:i/>
          <w:color w:val="000000"/>
          <w:sz w:val="26"/>
          <w:szCs w:val="26"/>
          <w:u w:val="single"/>
        </w:rPr>
        <w:t>розглянуто</w:t>
      </w:r>
      <w:r w:rsidR="0002476D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02476D" w:rsidRPr="0002476D">
        <w:rPr>
          <w:rFonts w:ascii="Times New Roman" w:hAnsi="Times New Roman" w:cs="Times New Roman"/>
          <w:i/>
          <w:iCs/>
          <w:sz w:val="26"/>
          <w:szCs w:val="26"/>
          <w:u w:val="single"/>
        </w:rPr>
        <w:t>о</w:t>
      </w:r>
      <w:r w:rsidR="0002476D" w:rsidRPr="0002476D">
        <w:rPr>
          <w:rFonts w:ascii="Times New Roman" w:hAnsi="Times New Roman" w:cs="Times New Roman"/>
          <w:i/>
          <w:iCs/>
          <w:sz w:val="26"/>
          <w:szCs w:val="26"/>
          <w:u w:val="single"/>
        </w:rPr>
        <w:t>снови хімічної токсикології</w:t>
      </w:r>
      <w:r w:rsidR="00251F9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02476D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та 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>принципи здорового способу життя</w:t>
      </w:r>
      <w:r w:rsid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методи раціонального харчування; показано хімічні перетворення білків, вуглеводів, ліпідів, мінеральних речовин у процесі життєдіяльності людини, роль вітамінів та ферментів у цих процесах; проведено практичну підготовку з </w:t>
      </w:r>
      <w:r w:rsidR="0002476D" w:rsidRPr="0002476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визначення якісного складу харчових продуктів,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виявлення </w:t>
      </w:r>
      <w:r w:rsidR="0002476D" w:rsidRPr="0002476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фальсифікованих харчових продуктів</w:t>
      </w:r>
      <w:r w:rsidR="0002476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02476D" w:rsidRPr="0002476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з метою о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володіння навичками системного аналізу якості сировини та продуктів </w:t>
      </w:r>
      <w:r w:rsidR="0002476D">
        <w:rPr>
          <w:rFonts w:ascii="Times New Roman" w:hAnsi="Times New Roman" w:cs="Times New Roman"/>
          <w:i/>
          <w:sz w:val="26"/>
          <w:szCs w:val="26"/>
          <w:u w:val="single"/>
        </w:rPr>
        <w:t>для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прогнозування зміни комплексу властивостей в процесі переробки, зберігання та приготування продуктів з відповідними властивостями; </w:t>
      </w:r>
      <w:r w:rsidR="0002476D" w:rsidRPr="0002476D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</w:t>
      </w:r>
      <w:r w:rsidR="0002476D" w:rsidRPr="0002476D">
        <w:rPr>
          <w:rFonts w:ascii="Times New Roman" w:hAnsi="Times New Roman"/>
          <w:i/>
          <w:color w:val="000000"/>
          <w:sz w:val="26"/>
          <w:szCs w:val="26"/>
          <w:u w:val="single"/>
        </w:rPr>
        <w:t>щодо</w:t>
      </w:r>
      <w:r w:rsidR="0002476D" w:rsidRPr="0002476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2476D" w:rsidRPr="0002476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складання харчових раціонів.</w:t>
      </w:r>
    </w:p>
    <w:p w:rsidR="0002476D" w:rsidRDefault="0002476D" w:rsidP="00691BC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4A0735" w:rsidRPr="000F0640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4A0735" w:rsidRPr="000F0640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4A0735" w:rsidRPr="00E12C3E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E12C3E" w:rsidRPr="000F0640" w:rsidRDefault="00E12C3E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12C3E">
        <w:rPr>
          <w:rFonts w:ascii="Times New Roman" w:hAnsi="Times New Roman" w:cs="Times New Roman"/>
          <w:i/>
          <w:iCs/>
          <w:sz w:val="26"/>
          <w:szCs w:val="26"/>
          <w:u w:val="single"/>
        </w:rPr>
        <w:t>здоров’язбережувальна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;</w:t>
      </w:r>
    </w:p>
    <w:p w:rsidR="004A0735" w:rsidRPr="000F0640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4A0735" w:rsidRPr="000F0640" w:rsidRDefault="004A0735" w:rsidP="00E12C3E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4A0735" w:rsidRDefault="004A0735" w:rsidP="00E12C3E">
      <w:pPr>
        <w:shd w:val="clear" w:color="auto" w:fill="FFFFFF"/>
        <w:tabs>
          <w:tab w:val="num" w:pos="142"/>
        </w:tabs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4A0735" w:rsidRPr="00490C9B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 w:rsidRPr="0049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C9B" w:rsidRPr="00490C9B">
              <w:rPr>
                <w:rFonts w:ascii="Times New Roman" w:hAnsi="Times New Roman" w:cs="Times New Roman"/>
                <w:sz w:val="24"/>
                <w:szCs w:val="24"/>
              </w:rPr>
              <w:t>Безпека продуктів харчування. Основи раціонального харчування.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4A0735" w:rsidRPr="00490C9B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0C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ІІ. </w:t>
            </w:r>
            <w:r w:rsidR="00490C9B" w:rsidRPr="00490C9B">
              <w:rPr>
                <w:rFonts w:ascii="Times New Roman" w:hAnsi="Times New Roman" w:cs="Times New Roman"/>
                <w:sz w:val="24"/>
                <w:szCs w:val="24"/>
              </w:rPr>
              <w:t xml:space="preserve">Основи хімічної токсикології: </w:t>
            </w:r>
            <w:proofErr w:type="spellStart"/>
            <w:r w:rsidR="00490C9B" w:rsidRPr="00490C9B">
              <w:rPr>
                <w:rFonts w:ascii="Times New Roman" w:hAnsi="Times New Roman" w:cs="Times New Roman"/>
                <w:sz w:val="24"/>
                <w:szCs w:val="24"/>
              </w:rPr>
              <w:t>нітрогенвмісні</w:t>
            </w:r>
            <w:proofErr w:type="spellEnd"/>
            <w:r w:rsidR="00490C9B" w:rsidRPr="00490C9B">
              <w:rPr>
                <w:rFonts w:ascii="Times New Roman" w:hAnsi="Times New Roman" w:cs="Times New Roman"/>
                <w:sz w:val="24"/>
                <w:szCs w:val="24"/>
              </w:rPr>
              <w:t xml:space="preserve"> шкідливі речовини, пестициди, важкі метали, антибіотики. Токсикологія харчових добавок.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4A0735" w:rsidRPr="00490C9B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90C9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Модуль ІІІ. </w:t>
            </w:r>
            <w:r w:rsidR="00490C9B" w:rsidRPr="00490C9B">
              <w:rPr>
                <w:rFonts w:ascii="Times New Roman" w:hAnsi="Times New Roman" w:cs="Times New Roman"/>
                <w:sz w:val="24"/>
                <w:szCs w:val="24"/>
              </w:rPr>
              <w:t>Практичний модуль. Методи перевірки якості продуктів харчування. Токсичні речовини в продуктах харчування та косметичних засобах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розвивати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стійку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пізнавальну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мотивацію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в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пошукової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активності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дослідницької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діяльності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у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вчитися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протягом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життя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02476D" w:rsidRPr="003B509F" w:rsidRDefault="0002476D" w:rsidP="0002476D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розуміти вікові особливості учнів для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формування основ здорового способу життя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02476D" w:rsidRPr="00B96B53" w:rsidRDefault="0002476D" w:rsidP="0002476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ru-RU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уміти планувати і </w:t>
      </w:r>
      <w:r w:rsidRPr="00B96B5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проводити 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якісн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та кількісне 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визнач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ення </w:t>
      </w:r>
      <w:proofErr w:type="spellStart"/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нутрієнтів</w:t>
      </w:r>
      <w:proofErr w:type="spellEnd"/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сировині та продуктах харчування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перевірк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 якості продуктів харчування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; визначати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="00B96B53" w:rsidRPr="00B96B53">
        <w:rPr>
          <w:rFonts w:ascii="Times New Roman" w:hAnsi="Times New Roman" w:cs="Times New Roman"/>
          <w:i/>
          <w:sz w:val="26"/>
          <w:szCs w:val="26"/>
          <w:u w:val="single"/>
        </w:rPr>
        <w:t>оксичні речовини в продуктах харчування та косметичних засобах</w:t>
      </w:r>
      <w:r w:rsidRPr="00B96B5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;</w:t>
      </w:r>
      <w:bookmarkStart w:id="1" w:name="_GoBack"/>
      <w:bookmarkEnd w:id="1"/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lastRenderedPageBreak/>
        <w:t>- 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методики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навчання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цифрові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інструменти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для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створення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сучасного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освітнього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середовища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й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критичного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мислення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креативності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прагнення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саморозвитку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професійного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самовдосконалення</w:t>
      </w:r>
      <w:proofErr w:type="spellEnd"/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:rsidR="0002476D" w:rsidRDefault="0002476D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Мідак</w:t>
      </w:r>
      <w:proofErr w:type="spellEnd"/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Лілія Ярославівна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4A0735" w:rsidRPr="000D38B7" w:rsidRDefault="004A0735" w:rsidP="000D38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Базюк</w:t>
      </w:r>
      <w:proofErr w:type="spellEnd"/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Лілія Володимирівна</w:t>
      </w:r>
    </w:p>
    <w:sectPr w:rsidR="004A0735" w:rsidRPr="000D38B7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DF2"/>
    <w:multiLevelType w:val="hybridMultilevel"/>
    <w:tmpl w:val="2FFC3E8E"/>
    <w:lvl w:ilvl="0" w:tplc="539886AE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C3"/>
    <w:rsid w:val="0002476D"/>
    <w:rsid w:val="000867C3"/>
    <w:rsid w:val="000A7F79"/>
    <w:rsid w:val="000D38B7"/>
    <w:rsid w:val="000F0640"/>
    <w:rsid w:val="00142F75"/>
    <w:rsid w:val="001962B6"/>
    <w:rsid w:val="001B2500"/>
    <w:rsid w:val="002241A9"/>
    <w:rsid w:val="00251F93"/>
    <w:rsid w:val="00275E8A"/>
    <w:rsid w:val="00287A4E"/>
    <w:rsid w:val="002C7EF8"/>
    <w:rsid w:val="002E7D3E"/>
    <w:rsid w:val="00326902"/>
    <w:rsid w:val="003749F2"/>
    <w:rsid w:val="003B4A53"/>
    <w:rsid w:val="0045031F"/>
    <w:rsid w:val="00490C9B"/>
    <w:rsid w:val="004A0735"/>
    <w:rsid w:val="005172C9"/>
    <w:rsid w:val="00691BCF"/>
    <w:rsid w:val="007E44FE"/>
    <w:rsid w:val="007F0483"/>
    <w:rsid w:val="00A10F1C"/>
    <w:rsid w:val="00B00665"/>
    <w:rsid w:val="00B8513D"/>
    <w:rsid w:val="00B96999"/>
    <w:rsid w:val="00B96B53"/>
    <w:rsid w:val="00DB1242"/>
    <w:rsid w:val="00DB2A12"/>
    <w:rsid w:val="00E12C3E"/>
    <w:rsid w:val="00E81811"/>
    <w:rsid w:val="00F32856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7D69"/>
  <w15:docId w15:val="{5EA1EAB2-2EA2-483B-B089-69A1ECC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Roman</cp:lastModifiedBy>
  <cp:revision>6</cp:revision>
  <dcterms:created xsi:type="dcterms:W3CDTF">2021-06-21T05:33:00Z</dcterms:created>
  <dcterms:modified xsi:type="dcterms:W3CDTF">2021-06-21T08:59:00Z</dcterms:modified>
</cp:coreProperties>
</file>