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2F" w:rsidRPr="00F32856" w:rsidRDefault="00055B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 імені Василя Стефаника</w:t>
      </w:r>
    </w:p>
    <w:p w:rsidR="00055B2F" w:rsidRPr="00F32856" w:rsidRDefault="00055B2F">
      <w:pPr>
        <w:spacing w:line="240" w:lineRule="auto"/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B2F" w:rsidRPr="00F32856" w:rsidRDefault="00055B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B2F" w:rsidRPr="00F32856" w:rsidRDefault="00055B2F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055B2F" w:rsidRPr="00F32856" w:rsidRDefault="00055B2F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055B2F" w:rsidRPr="00F32856" w:rsidRDefault="00055B2F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</w:p>
    <w:p w:rsidR="00055B2F" w:rsidRPr="00F32856" w:rsidRDefault="00055B2F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з науково-педагогічної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56">
        <w:rPr>
          <w:rFonts w:ascii="Times New Roman" w:hAnsi="Times New Roman" w:cs="Times New Roman"/>
          <w:b/>
          <w:sz w:val="24"/>
          <w:szCs w:val="24"/>
        </w:rPr>
        <w:t xml:space="preserve">роботи </w:t>
      </w:r>
    </w:p>
    <w:p w:rsidR="00055B2F" w:rsidRPr="00F32856" w:rsidRDefault="00055B2F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55B2F" w:rsidRPr="00F32856" w:rsidRDefault="00055B2F" w:rsidP="00275E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B2F" w:rsidRPr="00F32856" w:rsidRDefault="00055B2F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055B2F" w:rsidRPr="00F32856" w:rsidRDefault="00055B2F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B2F" w:rsidRPr="00F32856" w:rsidRDefault="00055B2F" w:rsidP="00275E8A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Декан факультету / директор інституту</w:t>
      </w:r>
    </w:p>
    <w:p w:rsidR="00055B2F" w:rsidRPr="00F32856" w:rsidRDefault="00055B2F" w:rsidP="00275E8A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55B2F" w:rsidRPr="00F32856" w:rsidRDefault="00055B2F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B2F" w:rsidRPr="00F32856" w:rsidRDefault="00055B2F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055B2F" w:rsidRPr="00F32856" w:rsidRDefault="00055B2F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B2F" w:rsidRPr="00F32856" w:rsidRDefault="00055B2F" w:rsidP="00275E8A">
      <w:pPr>
        <w:spacing w:line="240" w:lineRule="auto"/>
        <w:ind w:left="4962" w:hanging="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Голова Навчально-методичної ради факультету / інституту розробника(ів) </w:t>
      </w:r>
    </w:p>
    <w:p w:rsidR="00055B2F" w:rsidRPr="00F32856" w:rsidRDefault="00055B2F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55B2F" w:rsidRPr="00F32856" w:rsidRDefault="00055B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B2F" w:rsidRPr="00F32856" w:rsidRDefault="00055B2F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B2F" w:rsidRPr="00F32856" w:rsidRDefault="00055B2F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B2F" w:rsidRPr="00F32856" w:rsidRDefault="00055B2F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B2F" w:rsidRPr="00F32856" w:rsidRDefault="00055B2F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B2F" w:rsidRPr="00F32856" w:rsidRDefault="00055B2F" w:rsidP="003749F2">
      <w:pPr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055B2F" w:rsidRPr="00F32856" w:rsidRDefault="00055B2F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sz w:val="36"/>
          <w:szCs w:val="36"/>
        </w:rPr>
        <w:t>підвищення кваліфікації</w:t>
      </w:r>
    </w:p>
    <w:p w:rsidR="00055B2F" w:rsidRPr="003749F2" w:rsidRDefault="00055B2F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вчителів хімії</w:t>
      </w:r>
    </w:p>
    <w:p w:rsidR="00055B2F" w:rsidRPr="00F32856" w:rsidRDefault="00055B2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55B2F" w:rsidRPr="00F32856" w:rsidRDefault="00055B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5B2F" w:rsidRPr="00F32856" w:rsidRDefault="00055B2F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Схвалено:</w:t>
      </w:r>
    </w:p>
    <w:p w:rsidR="00055B2F" w:rsidRPr="00F32856" w:rsidRDefault="00055B2F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0"/>
          <w:szCs w:val="20"/>
        </w:rPr>
      </w:pPr>
    </w:p>
    <w:p w:rsidR="00055B2F" w:rsidRPr="00F32856" w:rsidRDefault="00055B2F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Вченою радою </w:t>
      </w:r>
    </w:p>
    <w:p w:rsidR="00055B2F" w:rsidRPr="00F32856" w:rsidRDefault="00055B2F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Прикарпатського національного </w:t>
      </w:r>
    </w:p>
    <w:p w:rsidR="00055B2F" w:rsidRPr="00F32856" w:rsidRDefault="00055B2F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>університету імені Василя Стефаника</w:t>
      </w:r>
    </w:p>
    <w:p w:rsidR="00055B2F" w:rsidRPr="00F32856" w:rsidRDefault="00055B2F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4"/>
          <w:szCs w:val="24"/>
        </w:rPr>
      </w:pPr>
    </w:p>
    <w:p w:rsidR="00055B2F" w:rsidRPr="00F32856" w:rsidRDefault="00055B2F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32"/>
          <w:szCs w:val="32"/>
        </w:rPr>
      </w:pPr>
      <w:r w:rsidRPr="00F32856">
        <w:rPr>
          <w:rFonts w:ascii="Times New Roman" w:hAnsi="Times New Roman" w:cs="Times New Roman"/>
          <w:sz w:val="24"/>
          <w:szCs w:val="24"/>
        </w:rPr>
        <w:t>Протокол №__ від ________20__р</w:t>
      </w:r>
      <w:r w:rsidRPr="00F32856">
        <w:rPr>
          <w:rFonts w:ascii="Times New Roman" w:hAnsi="Times New Roman" w:cs="Times New Roman"/>
          <w:sz w:val="28"/>
          <w:szCs w:val="28"/>
        </w:rPr>
        <w:t>.</w:t>
      </w:r>
    </w:p>
    <w:p w:rsidR="00055B2F" w:rsidRPr="00F32856" w:rsidRDefault="00055B2F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055B2F" w:rsidRPr="00F32856" w:rsidRDefault="00055B2F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055B2F" w:rsidRPr="00F32856" w:rsidRDefault="00055B2F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055B2F" w:rsidRPr="00F32856" w:rsidRDefault="00055B2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55B2F" w:rsidRPr="00F32856" w:rsidRDefault="00055B2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55B2F" w:rsidRPr="00F32856" w:rsidRDefault="00055B2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55B2F" w:rsidRPr="00F32856" w:rsidRDefault="00055B2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55B2F" w:rsidRPr="00F32856" w:rsidRDefault="00055B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56">
        <w:rPr>
          <w:rFonts w:ascii="Times New Roman" w:hAnsi="Times New Roman" w:cs="Times New Roman"/>
          <w:sz w:val="28"/>
          <w:szCs w:val="28"/>
        </w:rPr>
        <w:t>м. Івано-Франківськ</w:t>
      </w:r>
    </w:p>
    <w:p w:rsidR="00055B2F" w:rsidRPr="00F32856" w:rsidRDefault="00055B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55B2F" w:rsidRPr="00F32856">
          <w:pgSz w:w="11909" w:h="16834"/>
          <w:pgMar w:top="1133" w:right="720" w:bottom="823" w:left="1700" w:header="708" w:footer="708" w:gutter="0"/>
          <w:cols w:space="720"/>
        </w:sectPr>
      </w:pPr>
      <w:r w:rsidRPr="00F32856">
        <w:rPr>
          <w:rFonts w:ascii="Times New Roman" w:hAnsi="Times New Roman" w:cs="Times New Roman"/>
          <w:sz w:val="28"/>
          <w:szCs w:val="28"/>
        </w:rPr>
        <w:t>2021 р.</w:t>
      </w:r>
    </w:p>
    <w:p w:rsidR="00055B2F" w:rsidRPr="00F32856" w:rsidRDefault="00055B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 xml:space="preserve">Програма підвищення кваліфікації </w:t>
      </w:r>
      <w:r w:rsidRPr="00F32856">
        <w:rPr>
          <w:rFonts w:ascii="Times New Roman" w:hAnsi="Times New Roman" w:cs="Times New Roman"/>
          <w:b/>
          <w:sz w:val="28"/>
          <w:szCs w:val="28"/>
        </w:rPr>
        <w:br/>
        <w:t>педагогічних (науково-педагогічних) працівників закладів</w:t>
      </w:r>
    </w:p>
    <w:p w:rsidR="00055B2F" w:rsidRPr="00F32856" w:rsidRDefault="00055B2F">
      <w:pPr>
        <w:pBdr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i/>
        </w:rPr>
        <w:t>загальної середньої освіти, позашкільної освіти</w:t>
      </w:r>
    </w:p>
    <w:p w:rsidR="00055B2F" w:rsidRPr="00F32856" w:rsidRDefault="00055B2F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bookmarkStart w:id="0" w:name="_gjdgxs" w:colFirst="0" w:colLast="0"/>
      <w:bookmarkEnd w:id="0"/>
      <w:r w:rsidRPr="00F32856">
        <w:rPr>
          <w:rFonts w:ascii="Times New Roman" w:hAnsi="Times New Roman" w:cs="Times New Roman"/>
          <w:i/>
        </w:rPr>
        <w:t>(дошкільної освіти, загальної середньої освіти, позашкільної освіти, фахової пер</w:t>
      </w:r>
      <w:bookmarkStart w:id="1" w:name="_GoBack"/>
      <w:bookmarkEnd w:id="1"/>
      <w:r w:rsidRPr="00F32856">
        <w:rPr>
          <w:rFonts w:ascii="Times New Roman" w:hAnsi="Times New Roman" w:cs="Times New Roman"/>
          <w:i/>
        </w:rPr>
        <w:t xml:space="preserve">едвищої освіти, </w:t>
      </w:r>
    </w:p>
    <w:p w:rsidR="00055B2F" w:rsidRPr="00F32856" w:rsidRDefault="00055B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055B2F" w:rsidRPr="00F32856" w:rsidRDefault="00055B2F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F32856">
        <w:rPr>
          <w:rFonts w:ascii="Times New Roman" w:hAnsi="Times New Roman" w:cs="Times New Roman"/>
          <w:i/>
        </w:rPr>
        <w:t>вищої освіти)</w:t>
      </w:r>
    </w:p>
    <w:p w:rsidR="00055B2F" w:rsidRPr="00F32856" w:rsidRDefault="00055B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(контактні дані): </w:t>
      </w:r>
    </w:p>
    <w:p w:rsidR="00055B2F" w:rsidRPr="00B00665" w:rsidRDefault="00055B2F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Мідак Лілія Ярославівна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хімічних наук, доцент кафедри хімії середовища та хімічної освіти, тел.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0663486128,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liliia.midak@pnu.edu.ua</w:t>
      </w:r>
    </w:p>
    <w:p w:rsidR="00055B2F" w:rsidRPr="00B00665" w:rsidRDefault="00055B2F" w:rsidP="0055271E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Кузишин Ольга Василівна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фізико-математичних наук, доцент кафедри хімії середовища та хімічної освіти, тел.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0957626034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olha.kuzyshyn@pnu.edu.ua</w:t>
      </w:r>
    </w:p>
    <w:p w:rsidR="00055B2F" w:rsidRPr="00B00665" w:rsidRDefault="00055B2F" w:rsidP="007F1097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Базюк Лілія Володимирівна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фізико-математичних наук, доцент кафедри хімії середовища та хімічної освіти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тел.</w:t>
      </w:r>
      <w:r w:rsidRPr="00B00665">
        <w:rPr>
          <w:i/>
          <w:u w:val="single"/>
        </w:rPr>
        <w:t>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0667336270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l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iliia.baziuk@pnu.edu.ua</w:t>
      </w: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Pr="00F32856" w:rsidRDefault="00055B2F" w:rsidP="00B00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Найменування програми </w:t>
      </w:r>
      <w:r w:rsidRPr="0055271E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55271E">
        <w:rPr>
          <w:rFonts w:ascii="Times New Roman" w:hAnsi="Times New Roman" w:cs="Times New Roman"/>
          <w:b/>
          <w:i/>
          <w:sz w:val="26"/>
          <w:szCs w:val="26"/>
          <w:u w:val="single"/>
        </w:rPr>
        <w:t>Хімічний експеримент та сучасні освітні технології</w:t>
      </w:r>
      <w:r w:rsidRPr="0055271E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Pr="00691BCF" w:rsidRDefault="00055B2F" w:rsidP="00FE39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b/>
          <w:sz w:val="26"/>
          <w:szCs w:val="26"/>
        </w:rPr>
        <w:t>Мета:</w:t>
      </w:r>
      <w:r w:rsidRPr="00691BCF">
        <w:rPr>
          <w:rFonts w:ascii="Times New Roman" w:hAnsi="Times New Roman" w:cs="Times New Roman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Формування особистості </w:t>
      </w:r>
      <w:r>
        <w:rPr>
          <w:rFonts w:ascii="Times New Roman" w:hAnsi="Times New Roman"/>
          <w:i/>
          <w:sz w:val="26"/>
          <w:szCs w:val="26"/>
          <w:u w:val="single"/>
        </w:rPr>
        <w:t>вчителя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, здатного вирішувати складні нестандартні завдання і проблеми дослідницького та інноваційного характеру в галузі викладання хімії;</w:t>
      </w:r>
      <w:r w:rsidRPr="000F0640">
        <w:rPr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вдосконалення професiйної майстерностi на основi модернiзацiї змiсту, форм i методiв навчання, впровадження iнновацiйних технологiй у навчальний процес.</w:t>
      </w: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Pr="000F0640" w:rsidRDefault="00055B2F" w:rsidP="00691B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F2">
        <w:rPr>
          <w:rFonts w:ascii="Times New Roman" w:hAnsi="Times New Roman" w:cs="Times New Roman"/>
          <w:b/>
          <w:sz w:val="27"/>
          <w:szCs w:val="27"/>
        </w:rPr>
        <w:t>Зміст:</w:t>
      </w:r>
      <w:r w:rsidRPr="00691B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запропоновано методичні рекомендації та розглянуто основні інструменти для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проведення хімічного експерименту піл час практичних робіт та лабораторних дослідів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на уроках хімії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показано ефективність проведення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хімічного есперименту з використанням ІКТ;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обґрунтовано сучасні підходи до використання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віртуальних хімічних лабораторій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; розглянуто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основні інструменти доповненої та віртуальної реальності, а також рекомендації для їх використання під час проведення хімічного експерименту в умовах офлайн- та онлайн-навчання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Обсяг (тривалість), що встановлюється в годинах та / або в кредитах ЄКТС:</w:t>
      </w:r>
    </w:p>
    <w:p w:rsidR="00055B2F" w:rsidRPr="003749F2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49F2">
        <w:rPr>
          <w:rFonts w:ascii="Times New Roman" w:hAnsi="Times New Roman" w:cs="Times New Roman"/>
          <w:i/>
          <w:sz w:val="27"/>
          <w:szCs w:val="27"/>
          <w:u w:val="single"/>
        </w:rPr>
        <w:t>30 год. (1 кредит ЄКТС)</w:t>
      </w: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Форма / форми підвищення кваліфікації: </w:t>
      </w:r>
    </w:p>
    <w:p w:rsidR="00055B2F" w:rsidRPr="000F0640" w:rsidRDefault="00055B2F" w:rsidP="003749F2">
      <w:pPr>
        <w:spacing w:line="240" w:lineRule="auto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Очна – 20 годин </w:t>
      </w:r>
    </w:p>
    <w:p w:rsidR="00055B2F" w:rsidRPr="000F0640" w:rsidRDefault="00055B2F" w:rsidP="003749F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Дистанційна – 10 годин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Default="00055B2F" w:rsidP="002E7D3E">
      <w:pPr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Перелік компетентностей, що вдосконалюватимуться / набуватимуться (загальні, фахові): </w:t>
      </w:r>
    </w:p>
    <w:p w:rsidR="00055B2F" w:rsidRPr="000F0640" w:rsidRDefault="00055B2F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055B2F" w:rsidRPr="000F0640" w:rsidRDefault="00055B2F" w:rsidP="002E7D3E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Здатність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:rsidR="00055B2F" w:rsidRPr="000F0640" w:rsidRDefault="00055B2F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055B2F" w:rsidRPr="000F0640" w:rsidRDefault="00055B2F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мовно-комунікативна;</w:t>
      </w:r>
    </w:p>
    <w:p w:rsidR="00055B2F" w:rsidRPr="000F0640" w:rsidRDefault="00055B2F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предметно-методична;</w:t>
      </w:r>
    </w:p>
    <w:p w:rsidR="00055B2F" w:rsidRPr="000F0640" w:rsidRDefault="00055B2F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інформаційно-цифрова;</w:t>
      </w:r>
    </w:p>
    <w:p w:rsidR="00055B2F" w:rsidRPr="0055271E" w:rsidRDefault="00055B2F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інноваційна;</w:t>
      </w:r>
    </w:p>
    <w:p w:rsidR="00055B2F" w:rsidRPr="0055271E" w:rsidRDefault="00055B2F" w:rsidP="0055271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5271E">
        <w:rPr>
          <w:rFonts w:ascii="Times New Roman" w:hAnsi="Times New Roman" w:cs="Times New Roman"/>
          <w:i/>
          <w:sz w:val="26"/>
          <w:szCs w:val="26"/>
          <w:u w:val="single"/>
        </w:rPr>
        <w:t>здоров’язбережувальна;</w:t>
      </w:r>
    </w:p>
    <w:p w:rsidR="00055B2F" w:rsidRPr="000F0640" w:rsidRDefault="00055B2F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рефлексивна;</w:t>
      </w:r>
    </w:p>
    <w:p w:rsidR="00055B2F" w:rsidRPr="000F0640" w:rsidRDefault="00055B2F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здатність до навчання впродовж життя.</w:t>
      </w:r>
    </w:p>
    <w:p w:rsidR="00055B2F" w:rsidRDefault="00055B2F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Pr="00F32856" w:rsidRDefault="00055B2F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275"/>
        <w:gridCol w:w="825"/>
        <w:gridCol w:w="1245"/>
        <w:gridCol w:w="1080"/>
        <w:gridCol w:w="1070"/>
        <w:gridCol w:w="930"/>
      </w:tblGrid>
      <w:tr w:rsidR="00055B2F" w:rsidRPr="00F32856" w:rsidTr="005172C9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55B2F" w:rsidRPr="00F32856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 w:rsidR="00055B2F" w:rsidRPr="00F32856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055B2F" w:rsidRPr="00F32856" w:rsidTr="005172C9">
        <w:trPr>
          <w:trHeight w:val="1346"/>
        </w:trPr>
        <w:tc>
          <w:tcPr>
            <w:tcW w:w="4275" w:type="dxa"/>
            <w:vMerge/>
            <w:shd w:val="clear" w:color="auto" w:fill="FFFFFF"/>
            <w:vAlign w:val="center"/>
          </w:tcPr>
          <w:p w:rsidR="00055B2F" w:rsidRPr="00F32856" w:rsidRDefault="00055B2F" w:rsidP="005172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055B2F" w:rsidRPr="00F32856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055B2F" w:rsidRPr="00F32856" w:rsidRDefault="00055B2F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Практичні /</w:t>
            </w:r>
          </w:p>
          <w:p w:rsidR="00055B2F" w:rsidRPr="00F32856" w:rsidRDefault="00055B2F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Семінарські /</w:t>
            </w:r>
          </w:p>
          <w:p w:rsidR="00055B2F" w:rsidRPr="00F32856" w:rsidRDefault="00055B2F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</w:p>
          <w:p w:rsidR="00055B2F" w:rsidRPr="00F32856" w:rsidRDefault="00055B2F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55B2F" w:rsidRPr="00F32856" w:rsidRDefault="00055B2F" w:rsidP="005172C9">
            <w:pPr>
              <w:spacing w:line="240" w:lineRule="auto"/>
              <w:ind w:left="-141" w:right="-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055B2F" w:rsidRPr="00F32856" w:rsidRDefault="00055B2F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055B2F" w:rsidRPr="00F32856" w:rsidRDefault="00055B2F" w:rsidP="005172C9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Всього кредитів /</w:t>
            </w:r>
          </w:p>
          <w:p w:rsidR="00055B2F" w:rsidRPr="00F32856" w:rsidRDefault="00055B2F" w:rsidP="005172C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055B2F" w:rsidRPr="00F32856" w:rsidTr="007F1097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:rsidR="00055B2F" w:rsidRPr="0055271E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71E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Модуль І.</w:t>
            </w:r>
            <w:r w:rsidRPr="005527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5271E">
              <w:rPr>
                <w:rFonts w:ascii="Times New Roman" w:hAnsi="Times New Roman" w:cs="Times New Roman"/>
                <w:sz w:val="26"/>
                <w:szCs w:val="26"/>
              </w:rPr>
              <w:t xml:space="preserve">. Демонстраційний хімічний експеримент під час проведення </w:t>
            </w:r>
            <w:r w:rsidRPr="00552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</w:t>
            </w:r>
            <w:r w:rsidRPr="005527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2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55271E">
              <w:rPr>
                <w:rFonts w:ascii="Times New Roman" w:hAnsi="Times New Roman" w:cs="Times New Roman"/>
                <w:sz w:val="26"/>
                <w:szCs w:val="26"/>
              </w:rPr>
              <w:t>-уроку.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55B2F" w:rsidRPr="003749F2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055B2F" w:rsidRPr="003749F2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55B2F" w:rsidRPr="003749F2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55B2F" w:rsidRPr="003749F2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055B2F" w:rsidRPr="003749F2" w:rsidRDefault="00055B2F" w:rsidP="007F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055B2F" w:rsidRPr="003749F2" w:rsidRDefault="00055B2F" w:rsidP="007F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5B2F" w:rsidRPr="00F32856" w:rsidTr="007F1097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:rsidR="00055B2F" w:rsidRPr="0055271E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55271E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Модуль ІІ. </w:t>
            </w:r>
            <w:r w:rsidRPr="0055271E">
              <w:rPr>
                <w:rFonts w:ascii="Times New Roman" w:hAnsi="Times New Roman" w:cs="Times New Roman"/>
                <w:sz w:val="26"/>
                <w:szCs w:val="26"/>
              </w:rPr>
              <w:t>Практичні роботи з хімії: компетентнісний підхід.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55B2F" w:rsidRPr="003749F2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055B2F" w:rsidRPr="003749F2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55B2F" w:rsidRPr="003749F2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55B2F" w:rsidRPr="003749F2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055B2F" w:rsidRPr="003749F2" w:rsidRDefault="00055B2F" w:rsidP="007F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055B2F" w:rsidRPr="003749F2" w:rsidRDefault="00055B2F" w:rsidP="007F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5B2F" w:rsidRPr="00F32856" w:rsidTr="007F1097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:rsidR="00055B2F" w:rsidRPr="0055271E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55271E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Модуль ІІІ. </w:t>
            </w:r>
            <w:r w:rsidRPr="0055271E">
              <w:rPr>
                <w:rFonts w:ascii="Times New Roman" w:hAnsi="Times New Roman" w:cs="Times New Roman"/>
                <w:sz w:val="26"/>
                <w:szCs w:val="26"/>
              </w:rPr>
              <w:t>Практичний модуль. Хімічний експеримент в умовах офлайн- та онлайн-навчання.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55B2F" w:rsidRPr="003749F2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055B2F" w:rsidRPr="007F1097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55B2F" w:rsidRPr="003749F2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055B2F" w:rsidRPr="007F1097" w:rsidRDefault="00055B2F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055B2F" w:rsidRPr="003749F2" w:rsidRDefault="00055B2F" w:rsidP="007F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055B2F" w:rsidRPr="003749F2" w:rsidRDefault="00055B2F" w:rsidP="007F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055B2F" w:rsidRDefault="00055B2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5B2F" w:rsidRDefault="00055B2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Особа</w:t>
      </w:r>
      <w:r w:rsidRPr="00F32856">
        <w:rPr>
          <w:rFonts w:ascii="Times New Roman" w:hAnsi="Times New Roman" w:cs="Times New Roman"/>
          <w:sz w:val="27"/>
          <w:szCs w:val="27"/>
        </w:rPr>
        <w:t xml:space="preserve">/ особи, які виконують програму: освіта, категорія, науковий ступінь, педагогічне / вчене звання, досвід роботи: </w:t>
      </w:r>
    </w:p>
    <w:p w:rsidR="00055B2F" w:rsidRPr="000F0640" w:rsidRDefault="00055B2F" w:rsidP="003B4A53">
      <w:pPr>
        <w:spacing w:line="210" w:lineRule="atLeast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Ступінь бакалавра, магістра зі спеціальності 014 «Середня освіта» (014.0</w:t>
      </w:r>
      <w:r>
        <w:rPr>
          <w:rFonts w:ascii="Times New Roman" w:hAnsi="Times New Roman"/>
          <w:i/>
          <w:sz w:val="26"/>
          <w:szCs w:val="26"/>
          <w:u w:val="single"/>
        </w:rPr>
        <w:t>6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Хімія, 014.15 Природничі науки), 102 Хімія, свідоцтво про підвищення кваліфікації.</w:t>
      </w:r>
    </w:p>
    <w:p w:rsidR="00055B2F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highlight w:val="green"/>
        </w:rPr>
      </w:pPr>
    </w:p>
    <w:p w:rsidR="00055B2F" w:rsidRPr="003749F2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640">
        <w:rPr>
          <w:rFonts w:ascii="Times New Roman" w:hAnsi="Times New Roman" w:cs="Times New Roman"/>
          <w:sz w:val="27"/>
          <w:szCs w:val="27"/>
        </w:rPr>
        <w:t xml:space="preserve">Терміни виконання програми: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1 тиждень</w:t>
      </w: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Default="00055B2F" w:rsidP="003749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Очікувані результати навчання: </w:t>
      </w:r>
    </w:p>
    <w:p w:rsidR="00055B2F" w:rsidRPr="00612356" w:rsidRDefault="00055B2F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612356">
        <w:rPr>
          <w:rFonts w:ascii="Times New Roman" w:hAnsi="Times New Roman"/>
          <w:i/>
          <w:color w:val="000000"/>
          <w:sz w:val="26"/>
          <w:szCs w:val="26"/>
          <w:u w:val="single"/>
        </w:rPr>
        <w:t>- розвивати стійку пізнавальну мотивацію в учнів;</w:t>
      </w:r>
    </w:p>
    <w:p w:rsidR="00055B2F" w:rsidRPr="00612356" w:rsidRDefault="00055B2F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612356">
        <w:rPr>
          <w:rFonts w:ascii="Times New Roman" w:hAnsi="Times New Roman"/>
          <w:i/>
          <w:color w:val="000000"/>
          <w:sz w:val="26"/>
          <w:szCs w:val="26"/>
          <w:u w:val="single"/>
        </w:rPr>
        <w:t>- формувати навички пошукової активності та дослідницької діяльності у учнів, вміння вчитися протягом життя;</w:t>
      </w:r>
    </w:p>
    <w:p w:rsidR="00055B2F" w:rsidRPr="00612356" w:rsidRDefault="00055B2F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612356">
        <w:rPr>
          <w:rFonts w:ascii="Times New Roman" w:hAnsi="Times New Roman"/>
          <w:i/>
          <w:color w:val="000000"/>
          <w:sz w:val="26"/>
          <w:szCs w:val="26"/>
          <w:u w:val="single"/>
        </w:rPr>
        <w:t>- розуміти вікові особливості учнів для організації та проведення уроків хімії з використанням ІКТ;</w:t>
      </w:r>
    </w:p>
    <w:p w:rsidR="00055B2F" w:rsidRPr="00612356" w:rsidRDefault="00055B2F" w:rsidP="007C6986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612356">
        <w:rPr>
          <w:rFonts w:ascii="Times New Roman" w:hAnsi="Times New Roman"/>
          <w:i/>
          <w:color w:val="000000"/>
          <w:sz w:val="26"/>
          <w:szCs w:val="26"/>
          <w:u w:val="single"/>
        </w:rPr>
        <w:t>- уміти планувати та проводити безпечний хімічний експеримент на уроках хімії (під час проведення практичних робіт та лабораторних дослідів);</w:t>
      </w:r>
    </w:p>
    <w:p w:rsidR="00055B2F" w:rsidRPr="00612356" w:rsidRDefault="00055B2F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612356">
        <w:rPr>
          <w:rFonts w:ascii="Times New Roman" w:hAnsi="Times New Roman"/>
          <w:i/>
          <w:color w:val="000000"/>
          <w:sz w:val="26"/>
          <w:szCs w:val="26"/>
          <w:u w:val="single"/>
        </w:rPr>
        <w:t>- уміти використовувати віртуальні хімічні лабораторії у навчальному процесі;</w:t>
      </w:r>
    </w:p>
    <w:p w:rsidR="00055B2F" w:rsidRPr="00612356" w:rsidRDefault="00055B2F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612356">
        <w:rPr>
          <w:rFonts w:ascii="Times New Roman" w:hAnsi="Times New Roman"/>
          <w:i/>
          <w:color w:val="000000"/>
          <w:sz w:val="26"/>
          <w:szCs w:val="26"/>
          <w:u w:val="single"/>
        </w:rPr>
        <w:t>- використовувати інноваційні методики навчання та цифрові інструменти для створення сучасного інноваційного освітнього середовища;</w:t>
      </w:r>
    </w:p>
    <w:p w:rsidR="00055B2F" w:rsidRPr="00612356" w:rsidRDefault="00055B2F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612356">
        <w:rPr>
          <w:rFonts w:ascii="Times New Roman" w:hAnsi="Times New Roman"/>
          <w:i/>
          <w:color w:val="000000"/>
          <w:sz w:val="26"/>
          <w:szCs w:val="26"/>
          <w:u w:val="single"/>
        </w:rPr>
        <w:t>- формувати вміння й навички критичного мислення, креативності, прагнення до саморозвитку і професійного самовдосконалення</w:t>
      </w:r>
      <w:r w:rsidRPr="00612356">
        <w:rPr>
          <w:rFonts w:ascii="Times New Roman" w:hAnsi="Times New Roman"/>
          <w:i/>
          <w:color w:val="002060"/>
          <w:sz w:val="26"/>
          <w:szCs w:val="26"/>
          <w:u w:val="single"/>
        </w:rPr>
        <w:t>.</w:t>
      </w:r>
    </w:p>
    <w:p w:rsidR="00055B2F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Вартість програми: ____________________________________________________</w:t>
      </w: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</w:rPr>
        <w:t>заповнюється працівником ІПОДП після узгодження з планово-фінансовим відділом</w:t>
      </w: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>Графік навчального процесу: ____________________________________________________________________________________________________________________________________________</w:t>
      </w: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Pr="002E7D3E" w:rsidRDefault="00055B2F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Мінімальна та максимальна кількість осіб у групі: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мінімальна кількість – 5 осіб; максимальна – 30 осіб.</w:t>
      </w:r>
    </w:p>
    <w:p w:rsidR="00055B2F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5B2F" w:rsidRPr="003749F2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sz w:val="26"/>
          <w:szCs w:val="26"/>
        </w:rPr>
        <w:t xml:space="preserve">Академічні, професійні можливості за результатами опанування програмою: </w:t>
      </w:r>
    </w:p>
    <w:p w:rsidR="00055B2F" w:rsidRPr="000F0640" w:rsidRDefault="00055B2F" w:rsidP="000F0640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Можливість підвищити кваліфікацію для здобуття наступної вищої категорії.</w:t>
      </w:r>
    </w:p>
    <w:p w:rsidR="00055B2F" w:rsidRPr="000F0640" w:rsidRDefault="00055B2F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Професійна діяльність у галузі викладання хімії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екології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та природничих наук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у закладах загальної середньої освіти.</w:t>
      </w: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Можливість надання подальшої підтримки чи супроводу: </w:t>
      </w:r>
    </w:p>
    <w:p w:rsidR="00055B2F" w:rsidRPr="000F0640" w:rsidRDefault="00055B2F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проведення науково-практичних конференцій, консультацій, тренінгів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 тематикою програми</w:t>
      </w: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Default="00055B2F" w:rsidP="00DB2A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Додаткові послуги (організація трансферу, перелік можливих послуг для осіб з інвалідністю):</w:t>
      </w:r>
    </w:p>
    <w:p w:rsidR="00055B2F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д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истанційна форма навчання, </w:t>
      </w:r>
    </w:p>
    <w:p w:rsidR="00055B2F" w:rsidRPr="00326902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пристосування приміщень для осіб з особливим освітніми потребами</w:t>
      </w:r>
    </w:p>
    <w:p w:rsidR="00055B2F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55B2F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Документ, що видається за результатами підвищення кваліфікації: </w:t>
      </w:r>
    </w:p>
    <w:p w:rsidR="00055B2F" w:rsidRPr="002E7D3E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2856">
        <w:rPr>
          <w:rFonts w:ascii="Times New Roman" w:hAnsi="Times New Roman" w:cs="Times New Roman"/>
          <w:i/>
          <w:sz w:val="27"/>
          <w:szCs w:val="27"/>
          <w:u w:val="single"/>
        </w:rPr>
        <w:t>сертифіка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т</w:t>
      </w:r>
      <w:r w:rsidRPr="002E7D3E">
        <w:rPr>
          <w:rFonts w:ascii="Times New Roman" w:hAnsi="Times New Roman"/>
          <w:sz w:val="21"/>
          <w:szCs w:val="21"/>
        </w:rPr>
        <w:t xml:space="preserve"> </w:t>
      </w:r>
      <w:r w:rsidRPr="002E7D3E">
        <w:rPr>
          <w:rFonts w:ascii="Times New Roman" w:hAnsi="Times New Roman"/>
          <w:i/>
          <w:sz w:val="26"/>
          <w:szCs w:val="26"/>
          <w:u w:val="single"/>
        </w:rPr>
        <w:t>про підвищення кваліфікації</w:t>
      </w:r>
    </w:p>
    <w:p w:rsidR="00055B2F" w:rsidRPr="00F32856" w:rsidRDefault="00055B2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55B2F" w:rsidRDefault="00055B2F" w:rsidP="000F064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(посада, наукова ступінь, вчене звання ПІБ) </w:t>
      </w:r>
    </w:p>
    <w:p w:rsidR="00055B2F" w:rsidRDefault="00055B2F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5B2F" w:rsidRPr="000F0640" w:rsidRDefault="00055B2F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хімічних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Мідак Лілія Ярославівна</w:t>
      </w:r>
    </w:p>
    <w:p w:rsidR="00055B2F" w:rsidRPr="000F0640" w:rsidRDefault="00055B2F" w:rsidP="00612356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</w:t>
      </w:r>
      <w:r>
        <w:rPr>
          <w:rFonts w:ascii="Times New Roman" w:hAnsi="Times New Roman"/>
          <w:color w:val="000000"/>
          <w:sz w:val="26"/>
          <w:szCs w:val="26"/>
        </w:rPr>
        <w:t>фізико-математични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Кузишин Ольга Василівна</w:t>
      </w:r>
    </w:p>
    <w:p w:rsidR="00055B2F" w:rsidRPr="000F0640" w:rsidRDefault="00055B2F" w:rsidP="007F109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</w:t>
      </w:r>
      <w:r>
        <w:rPr>
          <w:rFonts w:ascii="Times New Roman" w:hAnsi="Times New Roman"/>
          <w:color w:val="000000"/>
          <w:sz w:val="26"/>
          <w:szCs w:val="26"/>
        </w:rPr>
        <w:t>фізико-математичн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их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Базюк Лілія Володимирівна</w:t>
      </w:r>
    </w:p>
    <w:p w:rsidR="00055B2F" w:rsidRPr="00F32856" w:rsidRDefault="00055B2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55B2F" w:rsidRPr="00F32856" w:rsidSect="00A10F1C">
      <w:pgSz w:w="11909" w:h="16834"/>
      <w:pgMar w:top="1133" w:right="720" w:bottom="82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91464"/>
    <w:multiLevelType w:val="multilevel"/>
    <w:tmpl w:val="F9DC0E7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7C3"/>
    <w:rsid w:val="00055B2F"/>
    <w:rsid w:val="000867C3"/>
    <w:rsid w:val="000A7F79"/>
    <w:rsid w:val="000F0640"/>
    <w:rsid w:val="00142F75"/>
    <w:rsid w:val="001B2500"/>
    <w:rsid w:val="002241A9"/>
    <w:rsid w:val="00275E8A"/>
    <w:rsid w:val="00287A4E"/>
    <w:rsid w:val="002C7EF8"/>
    <w:rsid w:val="002E7D3E"/>
    <w:rsid w:val="00326902"/>
    <w:rsid w:val="00345FD4"/>
    <w:rsid w:val="003749F2"/>
    <w:rsid w:val="003B4A53"/>
    <w:rsid w:val="0045031F"/>
    <w:rsid w:val="004A0735"/>
    <w:rsid w:val="005172C9"/>
    <w:rsid w:val="0055271E"/>
    <w:rsid w:val="00612356"/>
    <w:rsid w:val="00691BCF"/>
    <w:rsid w:val="0074080B"/>
    <w:rsid w:val="007C6986"/>
    <w:rsid w:val="007F0483"/>
    <w:rsid w:val="007F1097"/>
    <w:rsid w:val="00A022E7"/>
    <w:rsid w:val="00A10F1C"/>
    <w:rsid w:val="00B00665"/>
    <w:rsid w:val="00B8513D"/>
    <w:rsid w:val="00B96999"/>
    <w:rsid w:val="00DB1242"/>
    <w:rsid w:val="00DB1F4A"/>
    <w:rsid w:val="00DB2A12"/>
    <w:rsid w:val="00DF1582"/>
    <w:rsid w:val="00E81811"/>
    <w:rsid w:val="00EC0245"/>
    <w:rsid w:val="00F16305"/>
    <w:rsid w:val="00F32856"/>
    <w:rsid w:val="00FE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C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5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5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158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158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F15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F1582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F158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1582"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1"/>
    <w:uiPriority w:val="99"/>
    <w:rsid w:val="00A10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0F1C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10F1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3877</Words>
  <Characters>2211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Прикарпатський національний університет імені Василя Стефаника</dc:title>
  <dc:subject/>
  <dc:creator>WanderKory</dc:creator>
  <cp:keywords/>
  <dc:description/>
  <cp:lastModifiedBy>WanderKory</cp:lastModifiedBy>
  <cp:revision>3</cp:revision>
  <dcterms:created xsi:type="dcterms:W3CDTF">2021-06-22T04:59:00Z</dcterms:created>
  <dcterms:modified xsi:type="dcterms:W3CDTF">2021-06-22T05:05:00Z</dcterms:modified>
</cp:coreProperties>
</file>